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7B3" w:rsidRDefault="006847B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847B3" w:rsidRDefault="006847B3">
      <w:pPr>
        <w:pStyle w:val="ConsPlusNormal"/>
        <w:jc w:val="both"/>
        <w:outlineLvl w:val="0"/>
      </w:pPr>
    </w:p>
    <w:p w:rsidR="006847B3" w:rsidRDefault="006847B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847B3" w:rsidRDefault="006847B3">
      <w:pPr>
        <w:pStyle w:val="ConsPlusTitle"/>
        <w:jc w:val="center"/>
      </w:pPr>
    </w:p>
    <w:p w:rsidR="006847B3" w:rsidRDefault="006847B3">
      <w:pPr>
        <w:pStyle w:val="ConsPlusTitle"/>
        <w:jc w:val="center"/>
      </w:pPr>
      <w:r>
        <w:t>ПОСТАНОВЛЕНИЕ</w:t>
      </w:r>
    </w:p>
    <w:p w:rsidR="006847B3" w:rsidRDefault="006847B3">
      <w:pPr>
        <w:pStyle w:val="ConsPlusTitle"/>
        <w:jc w:val="center"/>
      </w:pPr>
      <w:r>
        <w:t>от 6 февраля 2020 г. N 100</w:t>
      </w:r>
    </w:p>
    <w:p w:rsidR="006847B3" w:rsidRDefault="006847B3">
      <w:pPr>
        <w:pStyle w:val="ConsPlusTitle"/>
        <w:jc w:val="center"/>
      </w:pPr>
    </w:p>
    <w:p w:rsidR="006847B3" w:rsidRDefault="006847B3">
      <w:pPr>
        <w:pStyle w:val="ConsPlusTitle"/>
        <w:jc w:val="center"/>
      </w:pPr>
      <w:r>
        <w:t>ОБ УТВЕРЖДЕНИИ ФЕДЕРАЛЬНОГО СТАНДАРТА</w:t>
      </w:r>
    </w:p>
    <w:p w:rsidR="006847B3" w:rsidRDefault="006847B3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6847B3" w:rsidRDefault="006847B3">
      <w:pPr>
        <w:pStyle w:val="ConsPlusTitle"/>
        <w:jc w:val="center"/>
      </w:pPr>
      <w:r>
        <w:t>КОНТРОЛЯ "ПРАВА И ОБЯЗАННОСТИ ДОЛЖНОСТНЫХ ЛИЦ ОРГАНОВ</w:t>
      </w:r>
    </w:p>
    <w:p w:rsidR="006847B3" w:rsidRDefault="006847B3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6847B3" w:rsidRDefault="006847B3">
      <w:pPr>
        <w:pStyle w:val="ConsPlusTitle"/>
        <w:jc w:val="center"/>
      </w:pPr>
      <w:r>
        <w:t>КОНТРОЛЯ И ОБЪЕКТОВ ВНУТРЕННЕГО ГОСУДАРСТВЕННОГО</w:t>
      </w:r>
    </w:p>
    <w:p w:rsidR="006847B3" w:rsidRDefault="006847B3">
      <w:pPr>
        <w:pStyle w:val="ConsPlusTitle"/>
        <w:jc w:val="center"/>
      </w:pPr>
      <w:r>
        <w:t>(МУНИЦИПАЛЬНОГО) ФИНАНСОВОГО КОНТРОЛЯ (ИХ ДОЛЖНОСТНЫХ</w:t>
      </w:r>
    </w:p>
    <w:p w:rsidR="006847B3" w:rsidRDefault="006847B3">
      <w:pPr>
        <w:pStyle w:val="ConsPlusTitle"/>
        <w:jc w:val="center"/>
      </w:pPr>
      <w:r>
        <w:t>ЛИЦ) ПРИ ОСУЩЕСТВЛЕНИИ ВНУТРЕННЕГО ГОСУДАРСТВЕННОГО</w:t>
      </w:r>
    </w:p>
    <w:p w:rsidR="006847B3" w:rsidRDefault="006847B3">
      <w:pPr>
        <w:pStyle w:val="ConsPlusTitle"/>
        <w:jc w:val="center"/>
      </w:pPr>
      <w:r>
        <w:t>(МУНИЦИПАЛЬНОГО) ФИНАНСОВОГО КОНТРОЛЯ"</w:t>
      </w:r>
    </w:p>
    <w:p w:rsidR="006847B3" w:rsidRDefault="006847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47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B3" w:rsidRDefault="006847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B3" w:rsidRDefault="006847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47B3" w:rsidRDefault="006847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47B3" w:rsidRDefault="006847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31.12.2020 </w:t>
            </w:r>
            <w:hyperlink r:id="rId5">
              <w:r>
                <w:rPr>
                  <w:color w:val="0000FF"/>
                </w:rPr>
                <w:t>N 2435</w:t>
              </w:r>
            </w:hyperlink>
            <w:r>
              <w:rPr>
                <w:color w:val="392C69"/>
              </w:rPr>
              <w:t>,</w:t>
            </w:r>
          </w:p>
          <w:p w:rsidR="006847B3" w:rsidRDefault="006847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06.09.2021 </w:t>
            </w:r>
            <w:hyperlink r:id="rId6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 xml:space="preserve">, от 21.03.2022 </w:t>
            </w:r>
            <w:hyperlink r:id="rId7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B3" w:rsidRDefault="006847B3">
            <w:pPr>
              <w:pStyle w:val="ConsPlusNormal"/>
            </w:pPr>
          </w:p>
        </w:tc>
      </w:tr>
    </w:tbl>
    <w:p w:rsidR="006847B3" w:rsidRDefault="006847B3">
      <w:pPr>
        <w:pStyle w:val="ConsPlusNormal"/>
        <w:ind w:firstLine="540"/>
        <w:jc w:val="both"/>
      </w:pPr>
    </w:p>
    <w:p w:rsidR="006847B3" w:rsidRDefault="006847B3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35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контроля".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2020 г.</w:t>
      </w:r>
    </w:p>
    <w:p w:rsidR="006847B3" w:rsidRDefault="006847B3">
      <w:pPr>
        <w:pStyle w:val="ConsPlusNormal"/>
        <w:ind w:firstLine="540"/>
        <w:jc w:val="both"/>
      </w:pPr>
    </w:p>
    <w:p w:rsidR="006847B3" w:rsidRDefault="006847B3">
      <w:pPr>
        <w:pStyle w:val="ConsPlusNormal"/>
        <w:jc w:val="right"/>
      </w:pPr>
      <w:r>
        <w:t>Председатель Правительства</w:t>
      </w:r>
    </w:p>
    <w:p w:rsidR="006847B3" w:rsidRDefault="006847B3">
      <w:pPr>
        <w:pStyle w:val="ConsPlusNormal"/>
        <w:jc w:val="right"/>
      </w:pPr>
      <w:r>
        <w:t>Российской Федерации</w:t>
      </w:r>
    </w:p>
    <w:p w:rsidR="006847B3" w:rsidRDefault="006847B3">
      <w:pPr>
        <w:pStyle w:val="ConsPlusNormal"/>
        <w:jc w:val="right"/>
      </w:pPr>
      <w:r>
        <w:t>М.МИШУСТИН</w:t>
      </w:r>
    </w:p>
    <w:p w:rsidR="006847B3" w:rsidRDefault="006847B3">
      <w:pPr>
        <w:pStyle w:val="ConsPlusNormal"/>
        <w:ind w:firstLine="540"/>
        <w:jc w:val="both"/>
      </w:pPr>
    </w:p>
    <w:p w:rsidR="006847B3" w:rsidRDefault="006847B3">
      <w:pPr>
        <w:pStyle w:val="ConsPlusNormal"/>
        <w:ind w:firstLine="540"/>
        <w:jc w:val="both"/>
      </w:pPr>
    </w:p>
    <w:p w:rsidR="006847B3" w:rsidRDefault="006847B3">
      <w:pPr>
        <w:pStyle w:val="ConsPlusNormal"/>
        <w:ind w:firstLine="540"/>
        <w:jc w:val="both"/>
      </w:pPr>
    </w:p>
    <w:p w:rsidR="006847B3" w:rsidRDefault="006847B3">
      <w:pPr>
        <w:pStyle w:val="ConsPlusNormal"/>
        <w:ind w:firstLine="540"/>
        <w:jc w:val="both"/>
      </w:pPr>
    </w:p>
    <w:p w:rsidR="006847B3" w:rsidRDefault="006847B3">
      <w:pPr>
        <w:pStyle w:val="ConsPlusNormal"/>
        <w:ind w:firstLine="540"/>
        <w:jc w:val="both"/>
      </w:pPr>
    </w:p>
    <w:p w:rsidR="006847B3" w:rsidRDefault="006847B3">
      <w:pPr>
        <w:pStyle w:val="ConsPlusNormal"/>
        <w:jc w:val="right"/>
        <w:outlineLvl w:val="0"/>
      </w:pPr>
      <w:r>
        <w:t>Утвержден</w:t>
      </w:r>
    </w:p>
    <w:p w:rsidR="006847B3" w:rsidRDefault="006847B3">
      <w:pPr>
        <w:pStyle w:val="ConsPlusNormal"/>
        <w:jc w:val="right"/>
      </w:pPr>
      <w:r>
        <w:t>постановлением Правительства</w:t>
      </w:r>
    </w:p>
    <w:p w:rsidR="006847B3" w:rsidRDefault="006847B3">
      <w:pPr>
        <w:pStyle w:val="ConsPlusNormal"/>
        <w:jc w:val="right"/>
      </w:pPr>
      <w:r>
        <w:t>Российской Федерации</w:t>
      </w:r>
    </w:p>
    <w:p w:rsidR="006847B3" w:rsidRDefault="006847B3">
      <w:pPr>
        <w:pStyle w:val="ConsPlusNormal"/>
        <w:jc w:val="right"/>
      </w:pPr>
      <w:r>
        <w:t>от 6 февраля 2020 г. N 100</w:t>
      </w:r>
    </w:p>
    <w:p w:rsidR="006847B3" w:rsidRDefault="006847B3">
      <w:pPr>
        <w:pStyle w:val="ConsPlusNormal"/>
        <w:jc w:val="center"/>
      </w:pPr>
    </w:p>
    <w:p w:rsidR="006847B3" w:rsidRDefault="006847B3">
      <w:pPr>
        <w:pStyle w:val="ConsPlusTitle"/>
        <w:jc w:val="center"/>
      </w:pPr>
      <w:bookmarkStart w:id="0" w:name="P35"/>
      <w:bookmarkEnd w:id="0"/>
      <w:r>
        <w:t>ФЕДЕРАЛЬНЫЙ СТАНДАРТ</w:t>
      </w:r>
    </w:p>
    <w:p w:rsidR="006847B3" w:rsidRDefault="006847B3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6847B3" w:rsidRDefault="006847B3">
      <w:pPr>
        <w:pStyle w:val="ConsPlusTitle"/>
        <w:jc w:val="center"/>
      </w:pPr>
      <w:r>
        <w:t>КОНТРОЛЯ "ПРАВА И ОБЯЗАННОСТИ ДОЛЖНОСТНЫХ ЛИЦ ОРГАНОВ</w:t>
      </w:r>
    </w:p>
    <w:p w:rsidR="006847B3" w:rsidRDefault="006847B3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6847B3" w:rsidRDefault="006847B3">
      <w:pPr>
        <w:pStyle w:val="ConsPlusTitle"/>
        <w:jc w:val="center"/>
      </w:pPr>
      <w:r>
        <w:t>КОНТРОЛЯ И ОБЪЕКТОВ ВНУТРЕННЕГО ГОСУДАРСТВЕННОГО</w:t>
      </w:r>
    </w:p>
    <w:p w:rsidR="006847B3" w:rsidRDefault="006847B3">
      <w:pPr>
        <w:pStyle w:val="ConsPlusTitle"/>
        <w:jc w:val="center"/>
      </w:pPr>
      <w:r>
        <w:t>(МУНИЦИПАЛЬНОГО) ФИНАНСОВОГО КОНТРОЛЯ (ИХ ДОЛЖНОСТНЫХ</w:t>
      </w:r>
    </w:p>
    <w:p w:rsidR="006847B3" w:rsidRDefault="006847B3">
      <w:pPr>
        <w:pStyle w:val="ConsPlusTitle"/>
        <w:jc w:val="center"/>
      </w:pPr>
      <w:r>
        <w:t>ЛИЦ) ПРИ ОСУЩЕСТВЛЕНИИ ВНУТРЕННЕГО ГОСУДАРСТВЕННОГО</w:t>
      </w:r>
    </w:p>
    <w:p w:rsidR="006847B3" w:rsidRDefault="006847B3">
      <w:pPr>
        <w:pStyle w:val="ConsPlusTitle"/>
        <w:jc w:val="center"/>
      </w:pPr>
      <w:r>
        <w:t>(МУНИЦИПАЛЬНОГО) ФИНАНСОВОГО КОНТРОЛЯ"</w:t>
      </w:r>
    </w:p>
    <w:p w:rsidR="006847B3" w:rsidRDefault="006847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47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B3" w:rsidRDefault="006847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B3" w:rsidRDefault="006847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47B3" w:rsidRDefault="006847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47B3" w:rsidRDefault="006847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31.12.2020 </w:t>
            </w:r>
            <w:hyperlink r:id="rId9">
              <w:r>
                <w:rPr>
                  <w:color w:val="0000FF"/>
                </w:rPr>
                <w:t>N 2435</w:t>
              </w:r>
            </w:hyperlink>
            <w:r>
              <w:rPr>
                <w:color w:val="392C69"/>
              </w:rPr>
              <w:t>,</w:t>
            </w:r>
          </w:p>
          <w:p w:rsidR="006847B3" w:rsidRDefault="006847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06.09.2021 </w:t>
            </w:r>
            <w:hyperlink r:id="rId10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 xml:space="preserve">, от 21.03.2022 </w:t>
            </w:r>
            <w:hyperlink r:id="rId1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B3" w:rsidRDefault="006847B3">
            <w:pPr>
              <w:pStyle w:val="ConsPlusNormal"/>
            </w:pPr>
          </w:p>
        </w:tc>
      </w:tr>
    </w:tbl>
    <w:p w:rsidR="006847B3" w:rsidRDefault="006847B3">
      <w:pPr>
        <w:pStyle w:val="ConsPlusNormal"/>
        <w:jc w:val="center"/>
      </w:pPr>
    </w:p>
    <w:p w:rsidR="006847B3" w:rsidRDefault="006847B3">
      <w:pPr>
        <w:pStyle w:val="ConsPlusTitle"/>
        <w:jc w:val="center"/>
        <w:outlineLvl w:val="1"/>
      </w:pPr>
      <w:r>
        <w:t>I. Общие положения</w:t>
      </w:r>
    </w:p>
    <w:p w:rsidR="006847B3" w:rsidRDefault="006847B3">
      <w:pPr>
        <w:pStyle w:val="ConsPlusNormal"/>
        <w:ind w:firstLine="540"/>
        <w:jc w:val="both"/>
      </w:pPr>
    </w:p>
    <w:p w:rsidR="006847B3" w:rsidRDefault="006847B3">
      <w:pPr>
        <w:pStyle w:val="ConsPlusNormal"/>
        <w:ind w:firstLine="540"/>
        <w:jc w:val="both"/>
      </w:pPr>
      <w:r>
        <w:t>1. Федеральный стандарт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(далее - стандарт) определяет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(далее соответственно - должностные лица органа контроля, органы контроля, объекты контроля).</w:t>
      </w:r>
    </w:p>
    <w:p w:rsidR="006847B3" w:rsidRDefault="006847B3">
      <w:pPr>
        <w:pStyle w:val="ConsPlusNormal"/>
        <w:jc w:val="center"/>
      </w:pPr>
    </w:p>
    <w:p w:rsidR="006847B3" w:rsidRDefault="006847B3">
      <w:pPr>
        <w:pStyle w:val="ConsPlusTitle"/>
        <w:jc w:val="center"/>
        <w:outlineLvl w:val="1"/>
      </w:pPr>
      <w:r>
        <w:t>II. Права и обязанности должностных лиц органов контроля</w:t>
      </w:r>
    </w:p>
    <w:p w:rsidR="006847B3" w:rsidRDefault="006847B3">
      <w:pPr>
        <w:pStyle w:val="ConsPlusNormal"/>
        <w:ind w:firstLine="540"/>
        <w:jc w:val="both"/>
      </w:pPr>
    </w:p>
    <w:p w:rsidR="006847B3" w:rsidRDefault="006847B3">
      <w:pPr>
        <w:pStyle w:val="ConsPlusNormal"/>
        <w:ind w:firstLine="540"/>
        <w:jc w:val="both"/>
      </w:pPr>
      <w:r>
        <w:t>2. Должностными лицами органа контроля, осуществляющими контрольную деятельность, являются: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а) руководитель органа контроля;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б) заместители руководителя органа контроля, к компетенции которых относятся вопросы осуществления внутреннего государственного (муниципального) финансового контроля;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в) руководители (заместители руководителей) структурных подразделений (территориальных органов (при наличии) органа контроля, ответственные за осуществление контрольных мероприятий;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г) иные государственные (муниципальные) гражданские служащие органа контроля, уполномоченные на участие в проведении контрольных мероприятий.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3. Должностные лица органа контроля имеют право: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в) 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6847B3" w:rsidRDefault="006847B3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21.03.2022 N 421)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 xml:space="preserve"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</w:t>
      </w:r>
      <w:r>
        <w:lastRenderedPageBreak/>
        <w:t>приборов, в том числе измерительных приборов, с привлечением: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независимых экспертов (специализированных экспертных организаций);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специалистов иных государственных (муниципальных) органов;</w:t>
      </w:r>
    </w:p>
    <w:p w:rsidR="006847B3" w:rsidRDefault="006847B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специалистов учреждений, подведомственных органу контроля.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6847B3" w:rsidRDefault="006847B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 xml:space="preserve">д)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15">
        <w:r>
          <w:rPr>
            <w:color w:val="0000FF"/>
          </w:rPr>
          <w:t>законом</w:t>
        </w:r>
      </w:hyperlink>
      <w:r>
        <w:t xml:space="preserve"> тайне;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ж)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6847B3" w:rsidRDefault="006847B3">
      <w:pPr>
        <w:pStyle w:val="ConsPlusNormal"/>
        <w:jc w:val="both"/>
      </w:pPr>
      <w:r>
        <w:t xml:space="preserve">(пп. "ж"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06.09.2021 N 1504)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з)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6847B3" w:rsidRDefault="006847B3">
      <w:pPr>
        <w:pStyle w:val="ConsPlusNormal"/>
        <w:jc w:val="both"/>
      </w:pPr>
      <w:r>
        <w:t xml:space="preserve">(пп. "з"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06.09.2021 N 1504)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 xml:space="preserve">и) запрашивать у органов государственной власти (государственных органов), органов </w:t>
      </w:r>
      <w:r>
        <w:lastRenderedPageBreak/>
        <w:t>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6847B3" w:rsidRDefault="006847B3">
      <w:pPr>
        <w:pStyle w:val="ConsPlusNormal"/>
        <w:jc w:val="both"/>
      </w:pPr>
      <w:r>
        <w:t xml:space="preserve">(пп. "и"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21.03.2022 N 421)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4. Должностные лица органа контроля обязаны: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б) соблюдать права и законные интересы объектов контроля, в отношении которых проводятся контрольные мероприятия;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д) знакомить руководителя (представителя) объекта контроля с подлежащими направлению объекту контроля копиями документов органа контроля, оформляемых при проведении контрольного мероприятия,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6847B3" w:rsidRDefault="006847B3">
      <w:pPr>
        <w:pStyle w:val="ConsPlusNormal"/>
        <w:jc w:val="both"/>
      </w:pPr>
      <w:r>
        <w:t xml:space="preserve">(пп. "д"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ж) направлять представления, предписания в случаях, предусмотренных бюджетным законодательством Российской Федерации;</w:t>
      </w:r>
    </w:p>
    <w:p w:rsidR="006847B3" w:rsidRDefault="006847B3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21.03.2022 N 421)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з)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lastRenderedPageBreak/>
        <w:t>м) направлять в адрес государственного (муниципального)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6847B3" w:rsidRDefault="006847B3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6847B3" w:rsidRDefault="006847B3">
      <w:pPr>
        <w:pStyle w:val="ConsPlusNormal"/>
        <w:spacing w:before="220"/>
        <w:ind w:firstLine="540"/>
        <w:jc w:val="both"/>
      </w:pPr>
      <w:bookmarkStart w:id="1" w:name="P96"/>
      <w:bookmarkEnd w:id="1"/>
      <w:r>
        <w:t>5. 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(муниципального)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6847B3" w:rsidRDefault="006847B3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а) высшее или среднее профессиональное образование по специальности, требуемой в области экспертизы;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б) стаж работы по специальности, требуемой в области экспертизы, не менее 3 лет;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в) квалификационный аттестат, лицензия или аккредитация, требуемые в области экспертизы;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г) знание законодательства Российской Федерации, регулирующего предмет экспертизы;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д) умение использовать необходимые для подготовки и оформления экспертных заключений программно-технические средства;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ж) специальные профессиональные навыки в зависимости от типа экспертизы.</w:t>
      </w:r>
    </w:p>
    <w:p w:rsidR="006847B3" w:rsidRDefault="006847B3">
      <w:pPr>
        <w:pStyle w:val="ConsPlusNormal"/>
        <w:spacing w:before="220"/>
        <w:ind w:firstLine="540"/>
        <w:jc w:val="both"/>
      </w:pPr>
      <w:bookmarkStart w:id="2" w:name="P105"/>
      <w:bookmarkEnd w:id="2"/>
      <w:r>
        <w:t>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а) заинтересованность специалиста в результатах контрольного мероприятия;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г) признание лица, являющегося специалистом, недееспособным или ограниченно дееспособным по решению суда;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 xml:space="preserve">д)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 xml:space="preserve">7. В случае отсутствия одного из указанных в </w:t>
      </w:r>
      <w:hyperlink w:anchor="P96">
        <w:r>
          <w:rPr>
            <w:color w:val="0000FF"/>
          </w:rPr>
          <w:t>пункте 5</w:t>
        </w:r>
      </w:hyperlink>
      <w:r>
        <w:t xml:space="preserve"> стандарта условий, подтверждающих </w:t>
      </w:r>
      <w:r>
        <w:lastRenderedPageBreak/>
        <w:t xml:space="preserve">наличие у специалиста специальных знаний, опыта, квалификации, и (или) выявления одного из указанных в </w:t>
      </w:r>
      <w:hyperlink w:anchor="P105">
        <w:r>
          <w:rPr>
            <w:color w:val="0000FF"/>
          </w:rPr>
          <w:t>пункте 6</w:t>
        </w:r>
      </w:hyperlink>
      <w:r>
        <w:t xml:space="preserve"> стандарта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</w:p>
    <w:p w:rsidR="006847B3" w:rsidRDefault="006847B3">
      <w:pPr>
        <w:pStyle w:val="ConsPlusNormal"/>
        <w:jc w:val="center"/>
      </w:pPr>
    </w:p>
    <w:p w:rsidR="006847B3" w:rsidRDefault="006847B3">
      <w:pPr>
        <w:pStyle w:val="ConsPlusTitle"/>
        <w:jc w:val="center"/>
        <w:outlineLvl w:val="1"/>
      </w:pPr>
      <w:r>
        <w:t>III. Права и обязанности объектов контроля</w:t>
      </w:r>
    </w:p>
    <w:p w:rsidR="006847B3" w:rsidRDefault="006847B3">
      <w:pPr>
        <w:pStyle w:val="ConsPlusTitle"/>
        <w:jc w:val="center"/>
      </w:pPr>
      <w:r>
        <w:t>(их должностных лиц)</w:t>
      </w:r>
    </w:p>
    <w:p w:rsidR="006847B3" w:rsidRDefault="006847B3">
      <w:pPr>
        <w:pStyle w:val="ConsPlusNormal"/>
        <w:ind w:firstLine="540"/>
        <w:jc w:val="both"/>
      </w:pPr>
    </w:p>
    <w:p w:rsidR="006847B3" w:rsidRDefault="006847B3">
      <w:pPr>
        <w:pStyle w:val="ConsPlusNormal"/>
        <w:ind w:firstLine="540"/>
        <w:jc w:val="both"/>
      </w:pPr>
      <w:r>
        <w:t>8. Объекты контроля (их должностные лица) имеют право: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в)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6847B3" w:rsidRDefault="006847B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21.03.2022 N 421)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9. Объекты контроля (их должностные лица) обязаны: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а) выполнять законные требования должностных лиц органа контроля;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д)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е)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6847B3" w:rsidRDefault="006847B3">
      <w:pPr>
        <w:pStyle w:val="ConsPlusNormal"/>
        <w:spacing w:before="220"/>
        <w:ind w:firstLine="540"/>
        <w:jc w:val="both"/>
      </w:pPr>
      <w:r>
        <w:t>з) не совершать действий (бездействия), направленных на воспрепятствование проведению контрольного мероприятия.</w:t>
      </w:r>
    </w:p>
    <w:p w:rsidR="006847B3" w:rsidRDefault="006847B3">
      <w:pPr>
        <w:pStyle w:val="ConsPlusNormal"/>
        <w:jc w:val="both"/>
      </w:pPr>
    </w:p>
    <w:p w:rsidR="006847B3" w:rsidRDefault="006847B3">
      <w:pPr>
        <w:pStyle w:val="ConsPlusNormal"/>
        <w:jc w:val="both"/>
      </w:pPr>
    </w:p>
    <w:p w:rsidR="006847B3" w:rsidRDefault="006847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6080" w:rsidRDefault="00E46080"/>
    <w:sectPr w:rsidR="00E46080" w:rsidSect="00CA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B3"/>
    <w:rsid w:val="006847B3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94CB1-3234-45EE-94C6-F7F2CF11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4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47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30A7886682B378BB28EC7D6DB64BAB63AD66AAE9C661A7C69955571871DECF2A68F1141D97628B646D9C3A9B3853A1C4D2A375DDDU6p6G" TargetMode="External"/><Relationship Id="rId13" Type="http://schemas.openxmlformats.org/officeDocument/2006/relationships/hyperlink" Target="consultantplus://offline/ref=81330A7886682B378BB28EC7D6DB64BAB13ED76EAF9B661A7C69955571871DECF2A68F1549D97622E31CC9C7E0E48D261956343043DD654EUCpDG" TargetMode="External"/><Relationship Id="rId18" Type="http://schemas.openxmlformats.org/officeDocument/2006/relationships/hyperlink" Target="consultantplus://offline/ref=81330A7886682B378BB28EC7D6DB64BAB638D66AAA9D661A7C69955571871DECF2A68F1549D97622E01CC9C7E0E48D261956343043DD654EUCpD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1330A7886682B378BB28EC7D6DB64BAB13ED76EAF9B661A7C69955571871DECF2A68F1549D97622E41CC9C7E0E48D261956343043DD654EUCpDG" TargetMode="External"/><Relationship Id="rId7" Type="http://schemas.openxmlformats.org/officeDocument/2006/relationships/hyperlink" Target="consultantplus://offline/ref=81330A7886682B378BB28EC7D6DB64BAB638D66AAA9D661A7C69955571871DECF2A68F1549D97623EB1CC9C7E0E48D261956343043DD654EUCpDG" TargetMode="External"/><Relationship Id="rId12" Type="http://schemas.openxmlformats.org/officeDocument/2006/relationships/hyperlink" Target="consultantplus://offline/ref=81330A7886682B378BB28EC7D6DB64BAB638D66AAA9D661A7C69955571871DECF2A68F1549D97622E31CC9C7E0E48D261956343043DD654EUCpDG" TargetMode="External"/><Relationship Id="rId17" Type="http://schemas.openxmlformats.org/officeDocument/2006/relationships/hyperlink" Target="consultantplus://offline/ref=81330A7886682B378BB28EC7D6DB64BAB130D060AA9E661A7C69955571871DECF2A68F1549D97622E01CC9C7E0E48D261956343043DD654EUCpD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330A7886682B378BB28EC7D6DB64BAB130D060AA9E661A7C69955571871DECF2A68F1549D97622E21CC9C7E0E48D261956343043DD654EUCpDG" TargetMode="External"/><Relationship Id="rId20" Type="http://schemas.openxmlformats.org/officeDocument/2006/relationships/hyperlink" Target="consultantplus://offline/ref=81330A7886682B378BB28EC7D6DB64BAB638D66AAA9D661A7C69955571871DECF2A68F1549D97622E61CC9C7E0E48D261956343043DD654EUCp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330A7886682B378BB28EC7D6DB64BAB130D060AA9E661A7C69955571871DECF2A68F1549D97622E21CC9C7E0E48D261956343043DD654EUCpDG" TargetMode="External"/><Relationship Id="rId11" Type="http://schemas.openxmlformats.org/officeDocument/2006/relationships/hyperlink" Target="consultantplus://offline/ref=81330A7886682B378BB28EC7D6DB64BAB638D66AAA9D661A7C69955571871DECF2A68F1549D97623EB1CC9C7E0E48D261956343043DD654EUCpDG" TargetMode="External"/><Relationship Id="rId24" Type="http://schemas.openxmlformats.org/officeDocument/2006/relationships/hyperlink" Target="consultantplus://offline/ref=81330A7886682B378BB28EC7D6DB64BAB638D66AAA9D661A7C69955571871DECF2A68F1549D97622E71CC9C7E0E48D261956343043DD654EUCpDG" TargetMode="External"/><Relationship Id="rId5" Type="http://schemas.openxmlformats.org/officeDocument/2006/relationships/hyperlink" Target="consultantplus://offline/ref=81330A7886682B378BB28EC7D6DB64BAB13ED76EAF9B661A7C69955571871DECF2A68F1549D97623EB1CC9C7E0E48D261956343043DD654EUCpDG" TargetMode="External"/><Relationship Id="rId15" Type="http://schemas.openxmlformats.org/officeDocument/2006/relationships/hyperlink" Target="consultantplus://offline/ref=81330A7886682B378BB28EC7D6DB64BABB3ADD60AD973B1074309957768842E9F5B78F164CC77626FC159D94UAp7G" TargetMode="External"/><Relationship Id="rId23" Type="http://schemas.openxmlformats.org/officeDocument/2006/relationships/hyperlink" Target="consultantplus://offline/ref=81330A7886682B378BB28EC7D6DB64BAB63DD26AAD95661A7C69955571871DECE0A6D7194BDC6823E7099F96A6UBp2G" TargetMode="External"/><Relationship Id="rId10" Type="http://schemas.openxmlformats.org/officeDocument/2006/relationships/hyperlink" Target="consultantplus://offline/ref=81330A7886682B378BB28EC7D6DB64BAB130D060AA9E661A7C69955571871DECF2A68F1549D97622E21CC9C7E0E48D261956343043DD654EUCpDG" TargetMode="External"/><Relationship Id="rId19" Type="http://schemas.openxmlformats.org/officeDocument/2006/relationships/hyperlink" Target="consultantplus://offline/ref=81330A7886682B378BB28EC7D6DB64BAB13ED76EAF9B661A7C69955571871DECF2A68F1549D97622E61CC9C7E0E48D261956343043DD654EUCpD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1330A7886682B378BB28EC7D6DB64BAB13ED76EAF9B661A7C69955571871DECF2A68F1549D97623EB1CC9C7E0E48D261956343043DD654EUCpDG" TargetMode="External"/><Relationship Id="rId14" Type="http://schemas.openxmlformats.org/officeDocument/2006/relationships/hyperlink" Target="consultantplus://offline/ref=81330A7886682B378BB28EC7D6DB64BAB13ED76EAF9B661A7C69955571871DECF2A68F1549D97622E01CC9C7E0E48D261956343043DD654EUCpDG" TargetMode="External"/><Relationship Id="rId22" Type="http://schemas.openxmlformats.org/officeDocument/2006/relationships/hyperlink" Target="consultantplus://offline/ref=81330A7886682B378BB28EC7D6DB64BAB13ED76EAF9B661A7C69955571871DECF2A68F1549D97622E51CC9C7E0E48D261956343043DD654EUCp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3013</Words>
  <Characters>17176</Characters>
  <Application>Microsoft Office Word</Application>
  <DocSecurity>0</DocSecurity>
  <Lines>143</Lines>
  <Paragraphs>40</Paragraphs>
  <ScaleCrop>false</ScaleCrop>
  <Company/>
  <LinksUpToDate>false</LinksUpToDate>
  <CharactersWithSpaces>20149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2023-05-25T06:41:00Z</dcterms:created>
  <dcterms:modified xsi:type="dcterms:W3CDTF">2023-05-25T06:41:00Z</dcterms:modified>
</cp:coreProperties>
</file>